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54" w:rsidRDefault="002F5054"/>
    <w:p w:rsidR="002F5054" w:rsidRDefault="002F5054"/>
    <w:p w:rsidR="002F5054" w:rsidRPr="002F5054" w:rsidRDefault="002F5054">
      <w:pPr>
        <w:rPr>
          <w:b/>
        </w:rPr>
      </w:pPr>
    </w:p>
    <w:p w:rsidR="002F5054" w:rsidRPr="002F5054" w:rsidRDefault="002F5054" w:rsidP="002F5054">
      <w:pPr>
        <w:jc w:val="right"/>
        <w:rPr>
          <w:rFonts w:ascii="Calibri" w:hAnsi="Calibri"/>
          <w:b/>
          <w:color w:val="00B050"/>
          <w:sz w:val="32"/>
        </w:rPr>
      </w:pPr>
      <w:r>
        <w:rPr>
          <w:rFonts w:ascii="Calibri" w:hAnsi="Calibri"/>
          <w:b/>
          <w:color w:val="00B050"/>
          <w:sz w:val="32"/>
        </w:rPr>
        <w:t xml:space="preserve">                                           </w:t>
      </w:r>
      <w:r w:rsidRPr="002F5054">
        <w:rPr>
          <w:rFonts w:ascii="Calibri" w:hAnsi="Calibri"/>
          <w:b/>
          <w:color w:val="00B050"/>
          <w:sz w:val="32"/>
        </w:rPr>
        <w:t>CANDIDATURAS ATÉ 21 DE SETEMBRO</w:t>
      </w:r>
      <w:r>
        <w:rPr>
          <w:rFonts w:ascii="Calibri" w:hAnsi="Calibri"/>
          <w:b/>
          <w:color w:val="00B050"/>
          <w:sz w:val="32"/>
        </w:rPr>
        <w:t>…</w:t>
      </w:r>
    </w:p>
    <w:p w:rsidR="002F5054" w:rsidRDefault="00545469">
      <w:r w:rsidRPr="002F5054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1.8pt;margin-top:8.6pt;width:546pt;height:579pt;z-index:251660288;mso-width-relative:margin;mso-height-relative:margin" fillcolor="#92d050" stroked="f">
            <v:textbox style="mso-next-textbox:#_x0000_s1030">
              <w:txbxContent>
                <w:p w:rsidR="002F5054" w:rsidRPr="00545469" w:rsidRDefault="002F5054" w:rsidP="002F5054">
                  <w:pPr>
                    <w:pStyle w:val="Ttulo3"/>
                    <w:jc w:val="both"/>
                    <w:rPr>
                      <w:rFonts w:ascii="Tahoma" w:hAnsi="Tahoma" w:cs="Tahoma"/>
                      <w:color w:val="F2F2F2" w:themeColor="background1" w:themeShade="F2"/>
                      <w:sz w:val="20"/>
                      <w:szCs w:val="20"/>
                    </w:rPr>
                  </w:pPr>
                  <w:r w:rsidRPr="00545469">
                    <w:rPr>
                      <w:rFonts w:ascii="Tahoma" w:hAnsi="Tahoma" w:cs="Tahoma"/>
                      <w:color w:val="F2F2F2" w:themeColor="background1" w:themeShade="F2"/>
                      <w:sz w:val="20"/>
                      <w:szCs w:val="20"/>
                    </w:rPr>
                    <w:t>O Factor PME é um projecto de financiamento estratégico que tem como objectivo potenciar a competitividade das PME portuguesas.</w:t>
                  </w:r>
                </w:p>
                <w:p w:rsidR="002F5054" w:rsidRPr="00545469" w:rsidRDefault="002F5054" w:rsidP="002F5054">
                  <w:pPr>
                    <w:pStyle w:val="NormalWeb"/>
                    <w:jc w:val="both"/>
                    <w:outlineLvl w:val="4"/>
                    <w:rPr>
                      <w:rFonts w:ascii="Tahoma" w:hAnsi="Tahoma" w:cs="Tahoma"/>
                      <w:b/>
                      <w:bCs/>
                      <w:color w:val="F2F2F2" w:themeColor="background1" w:themeShade="F2"/>
                      <w:sz w:val="20"/>
                      <w:szCs w:val="20"/>
                      <w:lang w:val="pt-PT"/>
                    </w:rPr>
                  </w:pPr>
                  <w:r w:rsidRPr="00545469">
                    <w:rPr>
                      <w:rFonts w:ascii="Tahoma" w:hAnsi="Tahoma" w:cs="Tahoma"/>
                      <w:b/>
                      <w:bCs/>
                      <w:color w:val="F2F2F2" w:themeColor="background1" w:themeShade="F2"/>
                      <w:sz w:val="20"/>
                      <w:szCs w:val="20"/>
                      <w:lang w:val="pt-PT"/>
                    </w:rPr>
                    <w:t>Este projecto é promovido pela Associação Industrial Portuguesa/Câmara de Comércio e Indústria (AIP-CCI), e enquadra-se no âmbito do Sistema de Incentivos à Qualificação e Internacionalização de PME, através do Programa COMPETE- Programa Operacional Factores de Competitividade, na tipologia de Projecto Conjunto, contratualizado com o IAPMEI.</w:t>
                  </w:r>
                </w:p>
                <w:p w:rsidR="002F5054" w:rsidRPr="00545469" w:rsidRDefault="002F5054" w:rsidP="002F5054">
                  <w:pPr>
                    <w:pStyle w:val="NormalWeb"/>
                    <w:jc w:val="both"/>
                    <w:outlineLvl w:val="4"/>
                    <w:rPr>
                      <w:rFonts w:ascii="Tahoma" w:hAnsi="Tahoma" w:cs="Tahoma"/>
                      <w:b/>
                      <w:bCs/>
                      <w:color w:val="F2F2F2" w:themeColor="background1" w:themeShade="F2"/>
                      <w:sz w:val="20"/>
                      <w:szCs w:val="20"/>
                      <w:lang w:val="pt-PT"/>
                    </w:rPr>
                  </w:pPr>
                  <w:r w:rsidRPr="00545469">
                    <w:rPr>
                      <w:rFonts w:ascii="Tahoma" w:hAnsi="Tahoma" w:cs="Tahoma"/>
                      <w:b/>
                      <w:bCs/>
                      <w:color w:val="F2F2F2" w:themeColor="background1" w:themeShade="F2"/>
                      <w:sz w:val="20"/>
                      <w:szCs w:val="20"/>
                      <w:lang w:val="pt-PT"/>
                    </w:rPr>
                    <w:t>As PME portuguesas poderão beneficiar de uma maior competitividade, através da melhoria da sua produtividade, e de uma maior capacidade de acesso aos mercados, sobretudo internacionais.</w:t>
                  </w:r>
                </w:p>
                <w:p w:rsidR="002F5054" w:rsidRPr="00545469" w:rsidRDefault="002F5054" w:rsidP="002F5054">
                  <w:pPr>
                    <w:jc w:val="both"/>
                    <w:rPr>
                      <w:rFonts w:ascii="Tahoma" w:hAnsi="Tahoma" w:cs="Tahoma"/>
                      <w:b/>
                      <w:color w:val="F2F2F2" w:themeColor="background1" w:themeShade="F2"/>
                    </w:rPr>
                  </w:pPr>
                  <w:r w:rsidRPr="00545469">
                    <w:rPr>
                      <w:rFonts w:ascii="Tahoma" w:hAnsi="Tahoma" w:cs="Tahoma"/>
                      <w:b/>
                      <w:color w:val="F2F2F2" w:themeColor="background1" w:themeShade="F2"/>
                    </w:rPr>
                    <w:t xml:space="preserve">Este projecto visa a concretização dos seguintes objectivos: </w:t>
                  </w:r>
                </w:p>
                <w:p w:rsidR="002F5054" w:rsidRPr="00545469" w:rsidRDefault="002F5054" w:rsidP="002F5054">
                  <w:pPr>
                    <w:jc w:val="both"/>
                    <w:rPr>
                      <w:rFonts w:ascii="Tahoma" w:hAnsi="Tahoma" w:cs="Tahoma"/>
                      <w:b/>
                      <w:color w:val="F2F2F2" w:themeColor="background1" w:themeShade="F2"/>
                    </w:rPr>
                  </w:pPr>
                </w:p>
                <w:p w:rsidR="002F5054" w:rsidRPr="00545469" w:rsidRDefault="002F5054" w:rsidP="002F5054">
                  <w:pPr>
                    <w:numPr>
                      <w:ilvl w:val="0"/>
                      <w:numId w:val="1"/>
                    </w:numPr>
                    <w:spacing w:after="120"/>
                    <w:jc w:val="both"/>
                    <w:rPr>
                      <w:rFonts w:ascii="Tahoma" w:hAnsi="Tahoma" w:cs="Tahoma"/>
                      <w:b/>
                      <w:color w:val="F2F2F2" w:themeColor="background1" w:themeShade="F2"/>
                    </w:rPr>
                  </w:pPr>
                  <w:r w:rsidRPr="00545469">
                    <w:rPr>
                      <w:rStyle w:val="Forte"/>
                      <w:rFonts w:ascii="Tahoma" w:hAnsi="Tahoma" w:cs="Tahoma"/>
                      <w:color w:val="F2F2F2" w:themeColor="background1" w:themeShade="F2"/>
                    </w:rPr>
                    <w:t xml:space="preserve">Incremento do ambiente tecnológico; </w:t>
                  </w:r>
                </w:p>
                <w:p w:rsidR="002F5054" w:rsidRPr="00545469" w:rsidRDefault="002F5054" w:rsidP="002F5054">
                  <w:pPr>
                    <w:numPr>
                      <w:ilvl w:val="0"/>
                      <w:numId w:val="1"/>
                    </w:numPr>
                    <w:spacing w:after="120"/>
                    <w:jc w:val="both"/>
                    <w:rPr>
                      <w:rFonts w:ascii="Tahoma" w:hAnsi="Tahoma" w:cs="Tahoma"/>
                      <w:b/>
                      <w:color w:val="F2F2F2" w:themeColor="background1" w:themeShade="F2"/>
                    </w:rPr>
                  </w:pPr>
                  <w:r w:rsidRPr="00545469">
                    <w:rPr>
                      <w:rStyle w:val="Forte"/>
                      <w:rFonts w:ascii="Tahoma" w:hAnsi="Tahoma" w:cs="Tahoma"/>
                      <w:color w:val="F2F2F2" w:themeColor="background1" w:themeShade="F2"/>
                    </w:rPr>
                    <w:t xml:space="preserve">Optimização de processos de gestão; </w:t>
                  </w:r>
                </w:p>
                <w:p w:rsidR="002F5054" w:rsidRPr="00545469" w:rsidRDefault="002F5054" w:rsidP="002F5054">
                  <w:pPr>
                    <w:numPr>
                      <w:ilvl w:val="0"/>
                      <w:numId w:val="1"/>
                    </w:numPr>
                    <w:spacing w:after="120"/>
                    <w:jc w:val="both"/>
                    <w:rPr>
                      <w:rFonts w:ascii="Tahoma" w:hAnsi="Tahoma" w:cs="Tahoma"/>
                      <w:b/>
                      <w:color w:val="F2F2F2" w:themeColor="background1" w:themeShade="F2"/>
                    </w:rPr>
                  </w:pPr>
                  <w:r w:rsidRPr="00545469">
                    <w:rPr>
                      <w:rStyle w:val="Forte"/>
                      <w:rFonts w:ascii="Tahoma" w:hAnsi="Tahoma" w:cs="Tahoma"/>
                      <w:color w:val="F2F2F2" w:themeColor="background1" w:themeShade="F2"/>
                    </w:rPr>
                    <w:t>Qualificação de Recursos Humanos.</w:t>
                  </w:r>
                </w:p>
                <w:p w:rsidR="002F5054" w:rsidRPr="00545469" w:rsidRDefault="002F5054" w:rsidP="002F5054">
                  <w:pPr>
                    <w:pStyle w:val="NormalWeb"/>
                    <w:jc w:val="both"/>
                    <w:rPr>
                      <w:rFonts w:ascii="Tahoma" w:hAnsi="Tahoma" w:cs="Tahoma"/>
                      <w:b/>
                      <w:color w:val="F2F2F2" w:themeColor="background1" w:themeShade="F2"/>
                      <w:sz w:val="20"/>
                      <w:szCs w:val="20"/>
                      <w:lang w:val="pt-PT"/>
                    </w:rPr>
                  </w:pPr>
                  <w:r w:rsidRPr="00545469">
                    <w:rPr>
                      <w:rFonts w:ascii="Tahoma" w:hAnsi="Tahoma" w:cs="Tahoma"/>
                      <w:b/>
                      <w:color w:val="F2F2F2" w:themeColor="background1" w:themeShade="F2"/>
                      <w:sz w:val="20"/>
                      <w:szCs w:val="20"/>
                      <w:lang w:val="pt-PT"/>
                    </w:rPr>
                    <w:t>Decorrentes destes objectivos, são abrangidos pelo projecto Factor PME, investimentos para as empresas, nas seguintes componentes:</w:t>
                  </w:r>
                </w:p>
                <w:p w:rsidR="002F5054" w:rsidRPr="00545469" w:rsidRDefault="002F5054" w:rsidP="002F5054">
                  <w:pPr>
                    <w:numPr>
                      <w:ilvl w:val="0"/>
                      <w:numId w:val="2"/>
                    </w:numPr>
                    <w:spacing w:after="120"/>
                    <w:jc w:val="both"/>
                    <w:rPr>
                      <w:rFonts w:ascii="Tahoma" w:hAnsi="Tahoma" w:cs="Tahoma"/>
                      <w:b/>
                      <w:color w:val="F2F2F2" w:themeColor="background1" w:themeShade="F2"/>
                    </w:rPr>
                  </w:pPr>
                  <w:r w:rsidRPr="00545469">
                    <w:rPr>
                      <w:rStyle w:val="Forte"/>
                      <w:rFonts w:ascii="Tahoma" w:hAnsi="Tahoma" w:cs="Tahoma"/>
                      <w:color w:val="F2F2F2" w:themeColor="background1" w:themeShade="F2"/>
                    </w:rPr>
                    <w:t xml:space="preserve">Infra-estruturas tecnológicas; </w:t>
                  </w:r>
                </w:p>
                <w:p w:rsidR="002F5054" w:rsidRPr="00545469" w:rsidRDefault="002F5054" w:rsidP="002F5054">
                  <w:pPr>
                    <w:numPr>
                      <w:ilvl w:val="0"/>
                      <w:numId w:val="2"/>
                    </w:numPr>
                    <w:spacing w:after="120"/>
                    <w:jc w:val="both"/>
                    <w:rPr>
                      <w:rFonts w:ascii="Tahoma" w:hAnsi="Tahoma" w:cs="Tahoma"/>
                      <w:b/>
                      <w:color w:val="F2F2F2" w:themeColor="background1" w:themeShade="F2"/>
                    </w:rPr>
                  </w:pPr>
                  <w:r w:rsidRPr="00545469">
                    <w:rPr>
                      <w:rStyle w:val="Forte"/>
                      <w:rFonts w:ascii="Tahoma" w:hAnsi="Tahoma" w:cs="Tahoma"/>
                      <w:color w:val="F2F2F2" w:themeColor="background1" w:themeShade="F2"/>
                    </w:rPr>
                    <w:t xml:space="preserve">Sistemas Integrados de Gestão; </w:t>
                  </w:r>
                </w:p>
                <w:p w:rsidR="002F5054" w:rsidRPr="00545469" w:rsidRDefault="002F5054" w:rsidP="002F5054">
                  <w:pPr>
                    <w:numPr>
                      <w:ilvl w:val="0"/>
                      <w:numId w:val="2"/>
                    </w:numPr>
                    <w:spacing w:after="120"/>
                    <w:jc w:val="both"/>
                    <w:rPr>
                      <w:rFonts w:ascii="Tahoma" w:hAnsi="Tahoma" w:cs="Tahoma"/>
                      <w:b/>
                      <w:color w:val="F2F2F2" w:themeColor="background1" w:themeShade="F2"/>
                    </w:rPr>
                  </w:pPr>
                  <w:r w:rsidRPr="00545469">
                    <w:rPr>
                      <w:rStyle w:val="Forte"/>
                      <w:rFonts w:ascii="Tahoma" w:hAnsi="Tahoma" w:cs="Tahoma"/>
                      <w:color w:val="F2F2F2" w:themeColor="background1" w:themeShade="F2"/>
                    </w:rPr>
                    <w:t xml:space="preserve">Sites/Portais /Lojas Virtuais; </w:t>
                  </w:r>
                </w:p>
                <w:p w:rsidR="002F5054" w:rsidRPr="00545469" w:rsidRDefault="002F5054" w:rsidP="002F5054">
                  <w:pPr>
                    <w:numPr>
                      <w:ilvl w:val="0"/>
                      <w:numId w:val="2"/>
                    </w:numPr>
                    <w:spacing w:after="120"/>
                    <w:jc w:val="both"/>
                    <w:rPr>
                      <w:rFonts w:ascii="Tahoma" w:hAnsi="Tahoma" w:cs="Tahoma"/>
                      <w:b/>
                      <w:color w:val="F2F2F2" w:themeColor="background1" w:themeShade="F2"/>
                      <w:lang w:val="en-US"/>
                    </w:rPr>
                  </w:pPr>
                  <w:proofErr w:type="spellStart"/>
                  <w:r w:rsidRPr="00545469">
                    <w:rPr>
                      <w:rStyle w:val="Forte"/>
                      <w:rFonts w:ascii="Tahoma" w:hAnsi="Tahoma" w:cs="Tahoma"/>
                      <w:color w:val="F2F2F2" w:themeColor="background1" w:themeShade="F2"/>
                      <w:lang w:val="en-US"/>
                    </w:rPr>
                    <w:t>Consultoria</w:t>
                  </w:r>
                  <w:proofErr w:type="spellEnd"/>
                  <w:r w:rsidRPr="00545469">
                    <w:rPr>
                      <w:rStyle w:val="Forte"/>
                      <w:rFonts w:ascii="Tahoma" w:hAnsi="Tahoma" w:cs="Tahoma"/>
                      <w:color w:val="F2F2F2" w:themeColor="background1" w:themeShade="F2"/>
                      <w:lang w:val="en-US"/>
                    </w:rPr>
                    <w:t xml:space="preserve"> </w:t>
                  </w:r>
                  <w:proofErr w:type="spellStart"/>
                  <w:smartTag w:uri="urn:schemas-microsoft-com:office:smarttags" w:element="PersonName">
                    <w:smartTagPr>
                      <w:attr w:name="ProductID" w:val="em Marketing Digital"/>
                    </w:smartTagPr>
                    <w:r w:rsidRPr="00545469">
                      <w:rPr>
                        <w:rStyle w:val="Forte"/>
                        <w:rFonts w:ascii="Tahoma" w:hAnsi="Tahoma" w:cs="Tahoma"/>
                        <w:color w:val="F2F2F2" w:themeColor="background1" w:themeShade="F2"/>
                        <w:lang w:val="en-US"/>
                      </w:rPr>
                      <w:t>em</w:t>
                    </w:r>
                    <w:proofErr w:type="spellEnd"/>
                    <w:r w:rsidRPr="00545469">
                      <w:rPr>
                        <w:rStyle w:val="Forte"/>
                        <w:rFonts w:ascii="Tahoma" w:hAnsi="Tahoma" w:cs="Tahoma"/>
                        <w:color w:val="F2F2F2" w:themeColor="background1" w:themeShade="F2"/>
                        <w:lang w:val="en-US"/>
                      </w:rPr>
                      <w:t xml:space="preserve"> Marketing Digital</w:t>
                    </w:r>
                  </w:smartTag>
                  <w:r w:rsidRPr="00545469">
                    <w:rPr>
                      <w:rStyle w:val="Forte"/>
                      <w:rFonts w:ascii="Tahoma" w:hAnsi="Tahoma" w:cs="Tahoma"/>
                      <w:color w:val="F2F2F2" w:themeColor="background1" w:themeShade="F2"/>
                      <w:lang w:val="en-US"/>
                    </w:rPr>
                    <w:t>/Marketing/TIC;</w:t>
                  </w:r>
                </w:p>
                <w:p w:rsidR="002F5054" w:rsidRPr="00545469" w:rsidRDefault="002F5054" w:rsidP="002F505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jc w:val="both"/>
                    <w:rPr>
                      <w:rStyle w:val="Forte"/>
                      <w:rFonts w:ascii="Tahoma" w:hAnsi="Tahoma" w:cs="Tahoma"/>
                      <w:bCs w:val="0"/>
                      <w:color w:val="F2F2F2" w:themeColor="background1" w:themeShade="F2"/>
                      <w:lang w:val="en-US"/>
                    </w:rPr>
                  </w:pPr>
                  <w:proofErr w:type="spellStart"/>
                  <w:r w:rsidRPr="00545469">
                    <w:rPr>
                      <w:rStyle w:val="Forte"/>
                      <w:rFonts w:ascii="Tahoma" w:hAnsi="Tahoma" w:cs="Tahoma"/>
                      <w:color w:val="F2F2F2" w:themeColor="background1" w:themeShade="F2"/>
                      <w:lang w:val="en-US"/>
                    </w:rPr>
                    <w:t>Formação</w:t>
                  </w:r>
                  <w:proofErr w:type="spellEnd"/>
                  <w:r w:rsidRPr="00545469">
                    <w:rPr>
                      <w:rStyle w:val="Forte"/>
                      <w:rFonts w:ascii="Tahoma" w:hAnsi="Tahoma" w:cs="Tahoma"/>
                      <w:color w:val="F2F2F2" w:themeColor="background1" w:themeShade="F2"/>
                      <w:lang w:val="en-US"/>
                    </w:rPr>
                    <w:t xml:space="preserve"> </w:t>
                  </w:r>
                  <w:proofErr w:type="spellStart"/>
                  <w:smartTag w:uri="urn:schemas-microsoft-com:office:smarttags" w:element="PersonName">
                    <w:smartTagPr>
                      <w:attr w:name="ProductID" w:val="em Marketing Digital"/>
                    </w:smartTagPr>
                    <w:r w:rsidRPr="00545469">
                      <w:rPr>
                        <w:rStyle w:val="Forte"/>
                        <w:rFonts w:ascii="Tahoma" w:hAnsi="Tahoma" w:cs="Tahoma"/>
                        <w:color w:val="F2F2F2" w:themeColor="background1" w:themeShade="F2"/>
                        <w:lang w:val="en-US"/>
                      </w:rPr>
                      <w:t>em</w:t>
                    </w:r>
                    <w:proofErr w:type="spellEnd"/>
                    <w:r w:rsidRPr="00545469">
                      <w:rPr>
                        <w:rStyle w:val="Forte"/>
                        <w:rFonts w:ascii="Tahoma" w:hAnsi="Tahoma" w:cs="Tahoma"/>
                        <w:color w:val="F2F2F2" w:themeColor="background1" w:themeShade="F2"/>
                        <w:lang w:val="en-US"/>
                      </w:rPr>
                      <w:t xml:space="preserve"> Marketing Digital</w:t>
                    </w:r>
                  </w:smartTag>
                  <w:r w:rsidRPr="00545469">
                    <w:rPr>
                      <w:rStyle w:val="Forte"/>
                      <w:rFonts w:ascii="Tahoma" w:hAnsi="Tahoma" w:cs="Tahoma"/>
                      <w:color w:val="F2F2F2" w:themeColor="background1" w:themeShade="F2"/>
                      <w:lang w:val="en-US"/>
                    </w:rPr>
                    <w:t>/Marketing/TIC.</w:t>
                  </w:r>
                </w:p>
                <w:p w:rsidR="002F5054" w:rsidRPr="00545469" w:rsidRDefault="002F5054" w:rsidP="00545469">
                  <w:pPr>
                    <w:pStyle w:val="NormalWeb"/>
                    <w:jc w:val="both"/>
                    <w:rPr>
                      <w:rStyle w:val="Forte"/>
                      <w:rFonts w:ascii="Tahoma" w:hAnsi="Tahoma" w:cs="Tahoma"/>
                      <w:bCs w:val="0"/>
                      <w:color w:val="F2F2F2" w:themeColor="background1" w:themeShade="F2"/>
                      <w:sz w:val="20"/>
                      <w:szCs w:val="20"/>
                      <w:lang w:val="pt-PT"/>
                    </w:rPr>
                  </w:pPr>
                  <w:r w:rsidRPr="00545469">
                    <w:rPr>
                      <w:rFonts w:ascii="Tahoma" w:hAnsi="Tahoma" w:cs="Tahoma"/>
                      <w:b/>
                      <w:color w:val="F2F2F2" w:themeColor="background1" w:themeShade="F2"/>
                      <w:sz w:val="20"/>
                      <w:szCs w:val="20"/>
                      <w:lang w:val="pt-PT"/>
                    </w:rPr>
                    <w:t>O incentivo concedido assume a forma de incentivo não reembolsável, até ao limite de 180.000 euros. É calculado aplicando taxas variáveis às despesas elegíveis, definidas segundo a modalidade do investimento e o tipo de empresa.</w:t>
                  </w:r>
                </w:p>
                <w:tbl>
                  <w:tblPr>
                    <w:tblStyle w:val="Tabelacomgrelha"/>
                    <w:tblW w:w="0" w:type="auto"/>
                    <w:jc w:val="center"/>
                    <w:tblBorders>
                      <w:top w:val="single" w:sz="4" w:space="0" w:color="DDD9C3" w:themeColor="background2" w:themeShade="E6"/>
                      <w:left w:val="single" w:sz="4" w:space="0" w:color="DDD9C3" w:themeColor="background2" w:themeShade="E6"/>
                      <w:bottom w:val="single" w:sz="4" w:space="0" w:color="DDD9C3" w:themeColor="background2" w:themeShade="E6"/>
                      <w:right w:val="single" w:sz="4" w:space="0" w:color="DDD9C3" w:themeColor="background2" w:themeShade="E6"/>
                      <w:insideH w:val="single" w:sz="4" w:space="0" w:color="DDD9C3" w:themeColor="background2" w:themeShade="E6"/>
                      <w:insideV w:val="single" w:sz="4" w:space="0" w:color="DDD9C3" w:themeColor="background2" w:themeShade="E6"/>
                    </w:tblBorders>
                    <w:tblLook w:val="04A0"/>
                  </w:tblPr>
                  <w:tblGrid>
                    <w:gridCol w:w="2201"/>
                    <w:gridCol w:w="2032"/>
                    <w:gridCol w:w="2117"/>
                  </w:tblGrid>
                  <w:tr w:rsidR="002F5054" w:rsidRPr="00545469" w:rsidTr="00545469">
                    <w:trPr>
                      <w:trHeight w:val="443"/>
                      <w:jc w:val="center"/>
                    </w:trPr>
                    <w:tc>
                      <w:tcPr>
                        <w:tcW w:w="2201" w:type="dxa"/>
                        <w:vAlign w:val="center"/>
                      </w:tcPr>
                      <w:p w:rsidR="002F5054" w:rsidRPr="00545469" w:rsidRDefault="002F5054" w:rsidP="00545469">
                        <w:pPr>
                          <w:pStyle w:val="NormalWeb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  <w:r w:rsidRPr="00545469">
                          <w:rPr>
                            <w:rFonts w:ascii="Tahoma" w:hAnsi="Tahoma" w:cs="Tahoma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  <w:t>Despesas elegíveis</w:t>
                        </w:r>
                      </w:p>
                    </w:tc>
                    <w:tc>
                      <w:tcPr>
                        <w:tcW w:w="4149" w:type="dxa"/>
                        <w:gridSpan w:val="2"/>
                      </w:tcPr>
                      <w:p w:rsidR="002F5054" w:rsidRPr="00545469" w:rsidRDefault="002F5054" w:rsidP="002F5054">
                        <w:pPr>
                          <w:pStyle w:val="NormalWeb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  <w:r w:rsidRPr="00545469">
                          <w:rPr>
                            <w:rFonts w:ascii="Tahoma" w:hAnsi="Tahoma" w:cs="Tahoma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  <w:t>Comparticipação</w:t>
                        </w:r>
                      </w:p>
                    </w:tc>
                  </w:tr>
                  <w:tr w:rsidR="002F5054" w:rsidRPr="00545469" w:rsidTr="00545469">
                    <w:trPr>
                      <w:trHeight w:val="800"/>
                      <w:jc w:val="center"/>
                    </w:trPr>
                    <w:tc>
                      <w:tcPr>
                        <w:tcW w:w="2201" w:type="dxa"/>
                      </w:tcPr>
                      <w:p w:rsidR="002F5054" w:rsidRPr="00545469" w:rsidRDefault="002F5054" w:rsidP="002F5054">
                        <w:pPr>
                          <w:pStyle w:val="NormalWeb"/>
                          <w:rPr>
                            <w:rFonts w:ascii="Tahoma" w:hAnsi="Tahoma" w:cs="Tahoma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</w:p>
                    </w:tc>
                    <w:tc>
                      <w:tcPr>
                        <w:tcW w:w="2032" w:type="dxa"/>
                      </w:tcPr>
                      <w:p w:rsidR="002F5054" w:rsidRPr="00545469" w:rsidRDefault="002F5054" w:rsidP="002F5054">
                        <w:pPr>
                          <w:pStyle w:val="NormalWeb"/>
                          <w:jc w:val="center"/>
                          <w:rPr>
                            <w:rFonts w:ascii="Tahoma" w:hAnsi="Tahoma" w:cs="Tahoma"/>
                            <w:b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  <w:r w:rsidRPr="00545469">
                          <w:rPr>
                            <w:rFonts w:ascii="Tahoma" w:hAnsi="Tahoma" w:cs="Tahoma"/>
                            <w:b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  <w:t>Micro e Pequenas Empresas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2F5054" w:rsidRPr="00545469" w:rsidRDefault="002F5054" w:rsidP="002F5054">
                        <w:pPr>
                          <w:pStyle w:val="NormalWeb"/>
                          <w:jc w:val="center"/>
                          <w:rPr>
                            <w:rFonts w:ascii="Tahoma" w:hAnsi="Tahoma" w:cs="Tahoma"/>
                            <w:b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  <w:r w:rsidRPr="00545469">
                          <w:rPr>
                            <w:rFonts w:ascii="Tahoma" w:hAnsi="Tahoma" w:cs="Tahoma"/>
                            <w:b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  <w:t>Médias Empresas</w:t>
                        </w:r>
                      </w:p>
                    </w:tc>
                  </w:tr>
                  <w:tr w:rsidR="002F5054" w:rsidRPr="00545469" w:rsidTr="00545469">
                    <w:trPr>
                      <w:trHeight w:val="443"/>
                      <w:jc w:val="center"/>
                    </w:trPr>
                    <w:tc>
                      <w:tcPr>
                        <w:tcW w:w="2201" w:type="dxa"/>
                      </w:tcPr>
                      <w:p w:rsidR="002F5054" w:rsidRPr="00545469" w:rsidRDefault="002F5054" w:rsidP="002F5054">
                        <w:pPr>
                          <w:pStyle w:val="NormalWeb"/>
                          <w:rPr>
                            <w:rFonts w:ascii="Tahoma" w:hAnsi="Tahoma" w:cs="Tahoma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  <w:r w:rsidRPr="00545469">
                          <w:rPr>
                            <w:rFonts w:ascii="Tahoma" w:hAnsi="Tahoma" w:cs="Tahoma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  <w:t>Activo Fixo Corpóreo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2F5054" w:rsidRPr="00545469" w:rsidRDefault="002F5054" w:rsidP="002F5054">
                        <w:pPr>
                          <w:pStyle w:val="NormalWeb"/>
                          <w:jc w:val="center"/>
                          <w:rPr>
                            <w:rFonts w:ascii="Tahoma" w:hAnsi="Tahoma" w:cs="Tahoma"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  <w:r w:rsidRPr="00545469">
                          <w:rPr>
                            <w:rFonts w:ascii="Tahoma" w:hAnsi="Tahoma" w:cs="Tahoma"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  <w:t>45%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2F5054" w:rsidRPr="00545469" w:rsidRDefault="002F5054" w:rsidP="002F5054">
                        <w:pPr>
                          <w:pStyle w:val="NormalWeb"/>
                          <w:jc w:val="center"/>
                          <w:rPr>
                            <w:rFonts w:ascii="Tahoma" w:hAnsi="Tahoma" w:cs="Tahoma"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  <w:r w:rsidRPr="00545469">
                          <w:rPr>
                            <w:rFonts w:ascii="Tahoma" w:hAnsi="Tahoma" w:cs="Tahoma"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  <w:t>40%</w:t>
                        </w:r>
                      </w:p>
                    </w:tc>
                  </w:tr>
                  <w:tr w:rsidR="002F5054" w:rsidRPr="00545469" w:rsidTr="00545469">
                    <w:trPr>
                      <w:trHeight w:val="555"/>
                      <w:jc w:val="center"/>
                    </w:trPr>
                    <w:tc>
                      <w:tcPr>
                        <w:tcW w:w="2201" w:type="dxa"/>
                      </w:tcPr>
                      <w:p w:rsidR="002F5054" w:rsidRPr="00545469" w:rsidRDefault="002F5054" w:rsidP="002F5054">
                        <w:pPr>
                          <w:pStyle w:val="NormalWeb"/>
                          <w:rPr>
                            <w:rFonts w:ascii="Tahoma" w:hAnsi="Tahoma" w:cs="Tahoma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  <w:r w:rsidRPr="00545469">
                          <w:rPr>
                            <w:rFonts w:ascii="Tahoma" w:hAnsi="Tahoma" w:cs="Tahoma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  <w:t>Activo Fixo Imobilizado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2F5054" w:rsidRPr="00545469" w:rsidRDefault="002F5054" w:rsidP="002F5054">
                        <w:pPr>
                          <w:pStyle w:val="NormalWeb"/>
                          <w:jc w:val="center"/>
                          <w:rPr>
                            <w:rFonts w:ascii="Tahoma" w:hAnsi="Tahoma" w:cs="Tahoma"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  <w:r w:rsidRPr="00545469">
                          <w:rPr>
                            <w:rFonts w:ascii="Tahoma" w:hAnsi="Tahoma" w:cs="Tahoma"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  <w:t>45%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2F5054" w:rsidRPr="00545469" w:rsidRDefault="002F5054" w:rsidP="002F5054">
                        <w:pPr>
                          <w:pStyle w:val="NormalWeb"/>
                          <w:jc w:val="center"/>
                          <w:rPr>
                            <w:rFonts w:ascii="Tahoma" w:hAnsi="Tahoma" w:cs="Tahoma"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  <w:r w:rsidRPr="00545469">
                          <w:rPr>
                            <w:rFonts w:ascii="Tahoma" w:hAnsi="Tahoma" w:cs="Tahoma"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  <w:t>40%</w:t>
                        </w:r>
                      </w:p>
                    </w:tc>
                  </w:tr>
                  <w:tr w:rsidR="002F5054" w:rsidRPr="00545469" w:rsidTr="00545469">
                    <w:trPr>
                      <w:trHeight w:val="368"/>
                      <w:jc w:val="center"/>
                    </w:trPr>
                    <w:tc>
                      <w:tcPr>
                        <w:tcW w:w="2201" w:type="dxa"/>
                      </w:tcPr>
                      <w:p w:rsidR="002F5054" w:rsidRPr="00545469" w:rsidRDefault="002F5054" w:rsidP="002F5054">
                        <w:pPr>
                          <w:pStyle w:val="NormalWeb"/>
                          <w:rPr>
                            <w:rFonts w:ascii="Tahoma" w:hAnsi="Tahoma" w:cs="Tahoma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  <w:r w:rsidRPr="00545469">
                          <w:rPr>
                            <w:rFonts w:ascii="Tahoma" w:hAnsi="Tahoma" w:cs="Tahoma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  <w:t>Formação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2F5054" w:rsidRPr="00545469" w:rsidRDefault="002F5054" w:rsidP="002F5054">
                        <w:pPr>
                          <w:pStyle w:val="NormalWeb"/>
                          <w:jc w:val="center"/>
                          <w:rPr>
                            <w:rFonts w:ascii="Tahoma" w:hAnsi="Tahoma" w:cs="Tahoma"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  <w:r w:rsidRPr="00545469">
                          <w:rPr>
                            <w:rFonts w:ascii="Tahoma" w:hAnsi="Tahoma" w:cs="Tahoma"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  <w:t>80%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2F5054" w:rsidRPr="00545469" w:rsidRDefault="002F5054" w:rsidP="002F5054">
                        <w:pPr>
                          <w:pStyle w:val="NormalWeb"/>
                          <w:jc w:val="center"/>
                          <w:rPr>
                            <w:rFonts w:ascii="Tahoma" w:hAnsi="Tahoma" w:cs="Tahoma"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  <w:r w:rsidRPr="00545469">
                          <w:rPr>
                            <w:rFonts w:ascii="Tahoma" w:hAnsi="Tahoma" w:cs="Tahoma"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  <w:t>80%</w:t>
                        </w:r>
                      </w:p>
                    </w:tc>
                  </w:tr>
                  <w:tr w:rsidR="002F5054" w:rsidRPr="00545469" w:rsidTr="00545469">
                    <w:trPr>
                      <w:trHeight w:val="399"/>
                      <w:jc w:val="center"/>
                    </w:trPr>
                    <w:tc>
                      <w:tcPr>
                        <w:tcW w:w="2201" w:type="dxa"/>
                      </w:tcPr>
                      <w:p w:rsidR="002F5054" w:rsidRPr="00545469" w:rsidRDefault="002F5054" w:rsidP="002F5054">
                        <w:pPr>
                          <w:pStyle w:val="NormalWeb"/>
                          <w:rPr>
                            <w:rFonts w:ascii="Tahoma" w:hAnsi="Tahoma" w:cs="Tahoma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  <w:r w:rsidRPr="00545469">
                          <w:rPr>
                            <w:rFonts w:ascii="Tahoma" w:hAnsi="Tahoma" w:cs="Tahoma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  <w:t>Consultoria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2F5054" w:rsidRPr="00545469" w:rsidRDefault="002F5054" w:rsidP="002F5054">
                        <w:pPr>
                          <w:pStyle w:val="NormalWeb"/>
                          <w:jc w:val="center"/>
                          <w:rPr>
                            <w:rFonts w:ascii="Tahoma" w:hAnsi="Tahoma" w:cs="Tahoma"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  <w:r w:rsidRPr="00545469">
                          <w:rPr>
                            <w:rFonts w:ascii="Tahoma" w:hAnsi="Tahoma" w:cs="Tahoma"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  <w:t>45%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2F5054" w:rsidRPr="00545469" w:rsidRDefault="002F5054" w:rsidP="002F5054">
                        <w:pPr>
                          <w:pStyle w:val="NormalWeb"/>
                          <w:jc w:val="center"/>
                          <w:rPr>
                            <w:rFonts w:ascii="Tahoma" w:hAnsi="Tahoma" w:cs="Tahoma"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</w:pPr>
                        <w:r w:rsidRPr="00545469">
                          <w:rPr>
                            <w:rFonts w:ascii="Tahoma" w:hAnsi="Tahoma" w:cs="Tahoma"/>
                            <w:color w:val="F2F2F2" w:themeColor="background1" w:themeShade="F2"/>
                            <w:sz w:val="20"/>
                            <w:szCs w:val="20"/>
                            <w:lang w:val="pt-PT"/>
                          </w:rPr>
                          <w:t>40%</w:t>
                        </w:r>
                      </w:p>
                    </w:tc>
                  </w:tr>
                </w:tbl>
                <w:p w:rsidR="002F5054" w:rsidRPr="002F5054" w:rsidRDefault="002F5054" w:rsidP="002F5054">
                  <w:pPr>
                    <w:spacing w:before="100" w:beforeAutospacing="1" w:after="100" w:afterAutospacing="1"/>
                    <w:jc w:val="both"/>
                    <w:rPr>
                      <w:rStyle w:val="Forte"/>
                      <w:rFonts w:ascii="Tahoma" w:hAnsi="Tahoma" w:cs="Tahoma"/>
                      <w:color w:val="F2F2F2" w:themeColor="background1" w:themeShade="F2"/>
                      <w:sz w:val="22"/>
                    </w:rPr>
                  </w:pPr>
                </w:p>
                <w:p w:rsidR="002F5054" w:rsidRPr="002F5054" w:rsidRDefault="002F5054" w:rsidP="002F5054">
                  <w:pPr>
                    <w:spacing w:before="100" w:beforeAutospacing="1" w:after="100" w:afterAutospacing="1"/>
                    <w:jc w:val="both"/>
                    <w:rPr>
                      <w:rFonts w:ascii="Tahoma" w:hAnsi="Tahoma" w:cs="Tahoma"/>
                      <w:b/>
                      <w:color w:val="F2F2F2" w:themeColor="background1" w:themeShade="F2"/>
                      <w:sz w:val="22"/>
                    </w:rPr>
                  </w:pPr>
                </w:p>
                <w:p w:rsidR="002F5054" w:rsidRPr="002F5054" w:rsidRDefault="002F5054"/>
              </w:txbxContent>
            </v:textbox>
          </v:shape>
        </w:pict>
      </w:r>
    </w:p>
    <w:p w:rsidR="002F5054" w:rsidRDefault="002F5054"/>
    <w:p w:rsidR="002F5054" w:rsidRPr="002F5054" w:rsidRDefault="002F5054"/>
    <w:p w:rsidR="002F5054" w:rsidRPr="002F5054" w:rsidRDefault="002F5054"/>
    <w:p w:rsidR="002F5054" w:rsidRPr="002F5054" w:rsidRDefault="002F5054"/>
    <w:p w:rsidR="002F5054" w:rsidRPr="002F5054" w:rsidRDefault="002F5054"/>
    <w:p w:rsidR="002F5054" w:rsidRDefault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Pr="002F5054" w:rsidRDefault="002F5054" w:rsidP="002F5054"/>
    <w:p w:rsidR="002F5054" w:rsidRDefault="002F5054" w:rsidP="002F5054"/>
    <w:p w:rsidR="002F5054" w:rsidRPr="002F5054" w:rsidRDefault="002F5054" w:rsidP="002F5054">
      <w:pPr>
        <w:tabs>
          <w:tab w:val="left" w:pos="5880"/>
        </w:tabs>
      </w:pPr>
      <w:r>
        <w:tab/>
      </w:r>
    </w:p>
    <w:p w:rsidR="00776ADF" w:rsidRDefault="00776ADF" w:rsidP="002F5054">
      <w:pPr>
        <w:tabs>
          <w:tab w:val="left" w:pos="5880"/>
        </w:tabs>
      </w:pPr>
    </w:p>
    <w:p w:rsidR="00545469" w:rsidRDefault="00545469" w:rsidP="002F5054">
      <w:pPr>
        <w:tabs>
          <w:tab w:val="left" w:pos="5880"/>
        </w:tabs>
      </w:pPr>
    </w:p>
    <w:p w:rsidR="00545469" w:rsidRDefault="00545469" w:rsidP="002F5054">
      <w:pPr>
        <w:tabs>
          <w:tab w:val="left" w:pos="5880"/>
        </w:tabs>
      </w:pPr>
    </w:p>
    <w:p w:rsidR="00545469" w:rsidRDefault="00545469" w:rsidP="002F5054">
      <w:pPr>
        <w:tabs>
          <w:tab w:val="left" w:pos="5880"/>
        </w:tabs>
      </w:pPr>
    </w:p>
    <w:p w:rsidR="00545469" w:rsidRDefault="00545469" w:rsidP="002F5054">
      <w:pPr>
        <w:tabs>
          <w:tab w:val="left" w:pos="5880"/>
        </w:tabs>
      </w:pPr>
    </w:p>
    <w:p w:rsidR="00545469" w:rsidRDefault="00545469" w:rsidP="002F5054">
      <w:pPr>
        <w:tabs>
          <w:tab w:val="left" w:pos="5880"/>
        </w:tabs>
      </w:pPr>
    </w:p>
    <w:p w:rsidR="00545469" w:rsidRDefault="00545469" w:rsidP="002F5054">
      <w:pPr>
        <w:tabs>
          <w:tab w:val="left" w:pos="5880"/>
        </w:tabs>
      </w:pPr>
    </w:p>
    <w:p w:rsidR="00545469" w:rsidRPr="00545469" w:rsidRDefault="00545469" w:rsidP="002F5054">
      <w:pPr>
        <w:tabs>
          <w:tab w:val="left" w:pos="5880"/>
        </w:tabs>
        <w:rPr>
          <w:rFonts w:asciiTheme="minorHAnsi" w:hAnsiTheme="minorHAnsi"/>
          <w:sz w:val="32"/>
        </w:rPr>
      </w:pPr>
      <w:r w:rsidRPr="00545469">
        <w:rPr>
          <w:rFonts w:asciiTheme="minorHAnsi" w:hAnsiTheme="minorHAnsi"/>
          <w:b/>
          <w:color w:val="00B050"/>
          <w:sz w:val="32"/>
        </w:rPr>
        <w:t>... SAIBA COMO NO DEPARTAMENTO DE FORMAÇÃO DO IPN</w:t>
      </w:r>
      <w:r>
        <w:rPr>
          <w:rFonts w:asciiTheme="minorHAnsi" w:hAnsiTheme="minorHAnsi"/>
          <w:b/>
          <w:color w:val="00B050"/>
          <w:sz w:val="32"/>
        </w:rPr>
        <w:t xml:space="preserve"> </w:t>
      </w:r>
    </w:p>
    <w:sectPr w:rsidR="00545469" w:rsidRPr="00545469" w:rsidSect="00776AD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F8" w:rsidRDefault="00092FF8" w:rsidP="002F5054">
      <w:r>
        <w:separator/>
      </w:r>
    </w:p>
  </w:endnote>
  <w:endnote w:type="continuationSeparator" w:id="0">
    <w:p w:rsidR="00092FF8" w:rsidRDefault="00092FF8" w:rsidP="002F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69" w:rsidRDefault="00545469" w:rsidP="00545469">
    <w:pPr>
      <w:pStyle w:val="Rodap"/>
      <w:tabs>
        <w:tab w:val="clear" w:pos="4252"/>
        <w:tab w:val="clear" w:pos="8504"/>
        <w:tab w:val="left" w:pos="2745"/>
        <w:tab w:val="left" w:pos="64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3872865</wp:posOffset>
          </wp:positionH>
          <wp:positionV relativeFrom="paragraph">
            <wp:posOffset>24765</wp:posOffset>
          </wp:positionV>
          <wp:extent cx="962025" cy="476250"/>
          <wp:effectExtent l="19050" t="0" r="9525" b="0"/>
          <wp:wrapTight wrapText="bothSides">
            <wp:wrapPolygon edited="0">
              <wp:start x="-428" y="0"/>
              <wp:lineTo x="-428" y="20736"/>
              <wp:lineTo x="21814" y="20736"/>
              <wp:lineTo x="21814" y="0"/>
              <wp:lineTo x="-428" y="0"/>
            </wp:wrapPolygon>
          </wp:wrapTight>
          <wp:docPr id="9" name="Imagem 8" descr="a_principal_1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principal_1_c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853440</wp:posOffset>
          </wp:positionH>
          <wp:positionV relativeFrom="paragraph">
            <wp:posOffset>-3810</wp:posOffset>
          </wp:positionV>
          <wp:extent cx="2743200" cy="476250"/>
          <wp:effectExtent l="19050" t="0" r="0" b="0"/>
          <wp:wrapTight wrapText="bothSides">
            <wp:wrapPolygon edited="0">
              <wp:start x="17700" y="0"/>
              <wp:lineTo x="1800" y="0"/>
              <wp:lineTo x="1500" y="10368"/>
              <wp:lineTo x="4500" y="13824"/>
              <wp:lineTo x="-150" y="13824"/>
              <wp:lineTo x="0" y="20736"/>
              <wp:lineTo x="15900" y="20736"/>
              <wp:lineTo x="21300" y="20736"/>
              <wp:lineTo x="21300" y="0"/>
              <wp:lineTo x="17700" y="0"/>
            </wp:wrapPolygon>
          </wp:wrapTight>
          <wp:docPr id="8" name="Imagem 7" descr="logo-q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qr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32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82841" cy="351663"/>
          <wp:effectExtent l="19050" t="0" r="2959" b="0"/>
          <wp:docPr id="7" name="Imagem 6" descr="logo_ai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ip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2841" cy="351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F8" w:rsidRDefault="00092FF8" w:rsidP="002F5054">
      <w:r>
        <w:separator/>
      </w:r>
    </w:p>
  </w:footnote>
  <w:footnote w:type="continuationSeparator" w:id="0">
    <w:p w:rsidR="00092FF8" w:rsidRDefault="00092FF8" w:rsidP="002F5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54" w:rsidRDefault="002F5054">
    <w:pPr>
      <w:pStyle w:val="Cabealho"/>
    </w:pPr>
    <w:r w:rsidRPr="002F5054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-297180</wp:posOffset>
          </wp:positionV>
          <wp:extent cx="3152775" cy="847725"/>
          <wp:effectExtent l="0" t="0" r="0" b="0"/>
          <wp:wrapTight wrapText="bothSides">
            <wp:wrapPolygon edited="0">
              <wp:start x="261" y="0"/>
              <wp:lineTo x="261" y="20872"/>
              <wp:lineTo x="1566" y="21357"/>
              <wp:lineTo x="11094" y="21357"/>
              <wp:lineTo x="11877" y="21357"/>
              <wp:lineTo x="17619" y="21357"/>
              <wp:lineTo x="18924" y="20387"/>
              <wp:lineTo x="18663" y="15533"/>
              <wp:lineTo x="19185" y="15533"/>
              <wp:lineTo x="21404" y="9222"/>
              <wp:lineTo x="21404" y="0"/>
              <wp:lineTo x="261" y="0"/>
            </wp:wrapPolygon>
          </wp:wrapTight>
          <wp:docPr id="6" name="Imagem 0" descr="logo-factorP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ctorP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5054" w:rsidRDefault="002F505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27A8"/>
    <w:multiLevelType w:val="hybridMultilevel"/>
    <w:tmpl w:val="C3AC3EC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B7DFE"/>
    <w:multiLevelType w:val="hybridMultilevel"/>
    <w:tmpl w:val="3AF4FA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054"/>
    <w:rsid w:val="00036BBA"/>
    <w:rsid w:val="00092FF8"/>
    <w:rsid w:val="001C12F4"/>
    <w:rsid w:val="002D3F61"/>
    <w:rsid w:val="002F5054"/>
    <w:rsid w:val="003776CE"/>
    <w:rsid w:val="003D5917"/>
    <w:rsid w:val="003E438E"/>
    <w:rsid w:val="004265FF"/>
    <w:rsid w:val="0044164E"/>
    <w:rsid w:val="00545469"/>
    <w:rsid w:val="00565DF4"/>
    <w:rsid w:val="005B05D5"/>
    <w:rsid w:val="00697A4D"/>
    <w:rsid w:val="00776ADF"/>
    <w:rsid w:val="007D14B3"/>
    <w:rsid w:val="007F49F3"/>
    <w:rsid w:val="00816704"/>
    <w:rsid w:val="00822030"/>
    <w:rsid w:val="00873631"/>
    <w:rsid w:val="008C7043"/>
    <w:rsid w:val="00936AB5"/>
    <w:rsid w:val="00A12637"/>
    <w:rsid w:val="00A805DF"/>
    <w:rsid w:val="00AF50D3"/>
    <w:rsid w:val="00B1419C"/>
    <w:rsid w:val="00B40EEB"/>
    <w:rsid w:val="00BF34D6"/>
    <w:rsid w:val="00C66BD4"/>
    <w:rsid w:val="00CA1A39"/>
    <w:rsid w:val="00D17D7C"/>
    <w:rsid w:val="00D50CC8"/>
    <w:rsid w:val="00E31059"/>
    <w:rsid w:val="00E403D2"/>
    <w:rsid w:val="00ED2254"/>
    <w:rsid w:val="00F54649"/>
    <w:rsid w:val="00F85103"/>
    <w:rsid w:val="00FA0D6F"/>
    <w:rsid w:val="00FB7FBC"/>
    <w:rsid w:val="00FC4630"/>
    <w:rsid w:val="00FE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3">
    <w:name w:val="heading 3"/>
    <w:basedOn w:val="Normal"/>
    <w:next w:val="Normal"/>
    <w:link w:val="Ttulo3Carcter"/>
    <w:qFormat/>
    <w:rsid w:val="002F5054"/>
    <w:pPr>
      <w:keepNext/>
      <w:jc w:val="center"/>
      <w:outlineLvl w:val="2"/>
    </w:pPr>
    <w:rPr>
      <w:b/>
      <w:bCs/>
      <w:sz w:val="3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F505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50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F505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5054"/>
  </w:style>
  <w:style w:type="paragraph" w:styleId="Rodap">
    <w:name w:val="footer"/>
    <w:basedOn w:val="Normal"/>
    <w:link w:val="RodapCarcter"/>
    <w:uiPriority w:val="99"/>
    <w:semiHidden/>
    <w:unhideWhenUsed/>
    <w:rsid w:val="002F505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F5054"/>
  </w:style>
  <w:style w:type="character" w:customStyle="1" w:styleId="Ttulo3Carcter">
    <w:name w:val="Título 3 Carácter"/>
    <w:basedOn w:val="Tipodeletrapredefinidodopargrafo"/>
    <w:link w:val="Ttulo3"/>
    <w:rsid w:val="002F5054"/>
    <w:rPr>
      <w:rFonts w:ascii="Times New Roman" w:eastAsia="Times New Roman" w:hAnsi="Times New Roman" w:cs="Times New Roman"/>
      <w:b/>
      <w:bCs/>
      <w:sz w:val="32"/>
      <w:szCs w:val="24"/>
      <w:lang w:eastAsia="pt-PT"/>
    </w:rPr>
  </w:style>
  <w:style w:type="paragraph" w:styleId="NormalWeb">
    <w:name w:val="Normal (Web)"/>
    <w:basedOn w:val="Normal"/>
    <w:uiPriority w:val="99"/>
    <w:rsid w:val="002F505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Forte">
    <w:name w:val="Strong"/>
    <w:basedOn w:val="Tipodeletrapredefinidodopargrafo"/>
    <w:uiPriority w:val="22"/>
    <w:qFormat/>
    <w:rsid w:val="002F5054"/>
    <w:rPr>
      <w:b/>
      <w:bCs/>
    </w:rPr>
  </w:style>
  <w:style w:type="table" w:styleId="ListaClara-Cor5">
    <w:name w:val="Light List Accent 5"/>
    <w:basedOn w:val="Tabelanormal"/>
    <w:uiPriority w:val="61"/>
    <w:rsid w:val="002F5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Cor3">
    <w:name w:val="Light Shading Accent 3"/>
    <w:basedOn w:val="Tabelanormal"/>
    <w:uiPriority w:val="60"/>
    <w:rsid w:val="002F50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comgrelha">
    <w:name w:val="Table Grid"/>
    <w:basedOn w:val="Tabelanormal"/>
    <w:uiPriority w:val="59"/>
    <w:rsid w:val="002F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9CD7-56AD-4CCD-904C-82999E2F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mcoelho</dc:creator>
  <cp:keywords/>
  <dc:description/>
  <cp:lastModifiedBy>mcoelho</cp:lastModifiedBy>
  <cp:revision>2</cp:revision>
  <cp:lastPrinted>2011-08-24T14:05:00Z</cp:lastPrinted>
  <dcterms:created xsi:type="dcterms:W3CDTF">2011-08-24T13:48:00Z</dcterms:created>
  <dcterms:modified xsi:type="dcterms:W3CDTF">2011-08-24T14:26:00Z</dcterms:modified>
</cp:coreProperties>
</file>